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DEC" w:rsidRPr="0068382D" w:rsidRDefault="001E5368" w:rsidP="001E5368">
      <w:pPr>
        <w:spacing w:after="0" w:line="240" w:lineRule="auto"/>
        <w:ind w:left="6372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</w:t>
      </w:r>
      <w:r w:rsidR="00BD5DEC" w:rsidRPr="0068382D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Додаток </w:t>
      </w:r>
      <w:r w:rsidR="003A2EC7">
        <w:rPr>
          <w:rFonts w:ascii="Times New Roman" w:hAnsi="Times New Roman" w:cs="Times New Roman"/>
          <w:b/>
          <w:i/>
          <w:sz w:val="24"/>
          <w:szCs w:val="24"/>
          <w:lang w:val="uk-UA"/>
        </w:rPr>
        <w:t>299</w:t>
      </w:r>
    </w:p>
    <w:p w:rsidR="00BD5DEC" w:rsidRPr="0068382D" w:rsidRDefault="00BD5DEC" w:rsidP="009F0A6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68382D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                                                                                    </w:t>
      </w:r>
      <w:r w:rsidR="0068382D"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r w:rsidRPr="0068382D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 до рішення виконкому</w:t>
      </w:r>
    </w:p>
    <w:p w:rsidR="00BD5DEC" w:rsidRPr="0068382D" w:rsidRDefault="00BD5DEC" w:rsidP="009F0A6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68382D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                                                                                          </w:t>
      </w:r>
      <w:r w:rsidR="0068382D"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r w:rsidRPr="0068382D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районної у місті ради</w:t>
      </w:r>
    </w:p>
    <w:p w:rsidR="00BD5DEC" w:rsidRPr="008118CF" w:rsidRDefault="008118CF" w:rsidP="008118CF">
      <w:pPr>
        <w:tabs>
          <w:tab w:val="center" w:pos="4819"/>
          <w:tab w:val="left" w:pos="6379"/>
          <w:tab w:val="left" w:pos="8682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  <w:t xml:space="preserve">                                                                                     </w:t>
      </w:r>
      <w:bookmarkStart w:id="0" w:name="_GoBack"/>
      <w:r w:rsidRPr="008118CF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20.05.2026 № 342</w:t>
      </w:r>
      <w:r w:rsidRPr="008118CF">
        <w:rPr>
          <w:rFonts w:ascii="Times New Roman" w:eastAsia="Calibri" w:hAnsi="Times New Roman" w:cs="Times New Roman"/>
          <w:b/>
          <w:bCs/>
          <w:i/>
          <w:sz w:val="24"/>
          <w:szCs w:val="24"/>
        </w:rPr>
        <w:tab/>
      </w:r>
      <w:bookmarkEnd w:id="0"/>
    </w:p>
    <w:p w:rsidR="00BD5DEC" w:rsidRPr="0068382D" w:rsidRDefault="00BD5DEC" w:rsidP="009F0A6D">
      <w:pPr>
        <w:spacing w:after="0" w:line="240" w:lineRule="auto"/>
        <w:rPr>
          <w:b/>
          <w:i/>
          <w:sz w:val="16"/>
          <w:szCs w:val="16"/>
          <w:lang w:val="uk-UA"/>
        </w:rPr>
      </w:pPr>
    </w:p>
    <w:p w:rsidR="00BD5DEC" w:rsidRPr="0068382D" w:rsidRDefault="00BD5DEC" w:rsidP="009F0A6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uk-UA" w:eastAsia="uk-UA"/>
        </w:rPr>
      </w:pPr>
      <w:r w:rsidRPr="0068382D">
        <w:rPr>
          <w:rFonts w:ascii="Times New Roman" w:hAnsi="Times New Roman" w:cs="Times New Roman"/>
          <w:b/>
          <w:bCs/>
          <w:i/>
          <w:sz w:val="28"/>
          <w:szCs w:val="28"/>
          <w:lang w:val="uk-UA" w:eastAsia="uk-UA"/>
        </w:rPr>
        <w:t>ІНФОРМАЦІЙНА КАРТКА № 43-0</w:t>
      </w:r>
      <w:r w:rsidR="002F3377" w:rsidRPr="0068382D">
        <w:rPr>
          <w:rFonts w:ascii="Times New Roman" w:hAnsi="Times New Roman" w:cs="Times New Roman"/>
          <w:b/>
          <w:bCs/>
          <w:i/>
          <w:sz w:val="28"/>
          <w:szCs w:val="28"/>
          <w:lang w:val="uk-UA" w:eastAsia="uk-UA"/>
        </w:rPr>
        <w:t>6</w:t>
      </w:r>
    </w:p>
    <w:p w:rsidR="00893F3D" w:rsidRPr="0068382D" w:rsidRDefault="008D2082" w:rsidP="009F0A6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uk-UA" w:eastAsia="uk-UA"/>
        </w:rPr>
        <w:t xml:space="preserve"> </w:t>
      </w:r>
    </w:p>
    <w:p w:rsidR="00E566B5" w:rsidRPr="0068382D" w:rsidRDefault="008D2082" w:rsidP="009F0A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Назва послуги: </w:t>
      </w:r>
      <w:r w:rsidR="002F3377" w:rsidRPr="0068382D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Улаштування дитини-сироти, дитини, позбавленої батьківського піклування, у прийомну сім’ю чи дитячий будинок сімейного типу</w:t>
      </w:r>
    </w:p>
    <w:p w:rsidR="00893F3D" w:rsidRPr="0068382D" w:rsidRDefault="00893F3D" w:rsidP="009F0A6D">
      <w:pPr>
        <w:tabs>
          <w:tab w:val="center" w:pos="4819"/>
          <w:tab w:val="left" w:pos="5910"/>
        </w:tabs>
        <w:spacing w:after="0" w:line="240" w:lineRule="auto"/>
        <w:rPr>
          <w:b/>
          <w:bCs/>
          <w:sz w:val="24"/>
          <w:szCs w:val="24"/>
          <w:lang w:val="uk-UA" w:eastAsia="uk-UA"/>
        </w:rPr>
      </w:pPr>
    </w:p>
    <w:tbl>
      <w:tblPr>
        <w:tblW w:w="9639" w:type="dxa"/>
        <w:tblInd w:w="-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6"/>
        <w:gridCol w:w="2484"/>
        <w:gridCol w:w="6729"/>
      </w:tblGrid>
      <w:tr w:rsidR="00893F3D" w:rsidRPr="0068382D" w:rsidTr="00674F94">
        <w:trPr>
          <w:trHeight w:val="274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 w:eastAsia="uk-UA"/>
              </w:rPr>
              <w:t xml:space="preserve">Інформація про суб’єктів надання адміністративної послуги </w:t>
            </w:r>
          </w:p>
        </w:tc>
      </w:tr>
      <w:tr w:rsidR="00893F3D" w:rsidRPr="008118CF" w:rsidTr="00674F94">
        <w:trPr>
          <w:trHeight w:val="398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  <w:p w:rsidR="00893F3D" w:rsidRPr="0068382D" w:rsidRDefault="00893F3D" w:rsidP="009F0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Місцезнаходження віддалених робочих  місць Центру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Прийом документів здійснюється за адресами:</w:t>
            </w: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893F3D" w:rsidRPr="0068382D" w:rsidRDefault="00893F3D" w:rsidP="009F0A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Тернівський район: </w:t>
            </w:r>
            <w:r w:rsidRPr="0068382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 Антона Ігнатченка, буд.1А, каб.112, 113, 114.</w:t>
            </w:r>
          </w:p>
          <w:p w:rsidR="00893F3D" w:rsidRPr="0068382D" w:rsidRDefault="00893F3D" w:rsidP="009F0A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Покровський район: </w:t>
            </w: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Костя Гордієнка, буд.2, каб.108, 113.</w:t>
            </w:r>
          </w:p>
          <w:p w:rsidR="00893F3D" w:rsidRPr="0068382D" w:rsidRDefault="00893F3D" w:rsidP="009F0A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Саксаганський район: </w:t>
            </w:r>
            <w:r w:rsidRPr="0068382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 Володимира Великого, буд.32, каб.103, 107.</w:t>
            </w:r>
          </w:p>
          <w:p w:rsidR="00893F3D" w:rsidRPr="0068382D" w:rsidRDefault="00893F3D" w:rsidP="009F0A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Довгинцівський район: </w:t>
            </w:r>
            <w:r w:rsidRPr="0068382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вул.Дніпровське шосе, буд.16, каб.220.</w:t>
            </w:r>
          </w:p>
          <w:p w:rsidR="00893F3D" w:rsidRPr="0068382D" w:rsidRDefault="00893F3D" w:rsidP="009F0A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Металургійний район: </w:t>
            </w:r>
            <w:r w:rsidRPr="0068382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проспект Миру, буд.42, каб.33, 34.</w:t>
            </w:r>
          </w:p>
          <w:p w:rsidR="00893F3D" w:rsidRPr="0068382D" w:rsidRDefault="00893F3D" w:rsidP="009F0A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Центрально-Міський район: </w:t>
            </w:r>
            <w:r w:rsidRPr="0068382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 Свято-Миколаївська, буд.27, каб.402, 405, 408.</w:t>
            </w:r>
          </w:p>
          <w:p w:rsidR="00893F3D" w:rsidRPr="0068382D" w:rsidRDefault="00893F3D" w:rsidP="009F0A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Інгулецький район:</w:t>
            </w: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площа Гірницької Слави,</w:t>
            </w:r>
            <w:r w:rsidRPr="0068382D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буд.1, каб.211.</w:t>
            </w:r>
          </w:p>
          <w:p w:rsidR="00893F3D" w:rsidRPr="0068382D" w:rsidRDefault="00893F3D" w:rsidP="009F0A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Житловий масив Інгулець:</w:t>
            </w: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вул. Гірників, буд.19, каб.10 (адміністративна будівля виконавчого комітету Інгулецької районної у місті ради).</w:t>
            </w:r>
          </w:p>
        </w:tc>
      </w:tr>
      <w:tr w:rsidR="00893F3D" w:rsidRPr="0068382D" w:rsidTr="00674F94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Інформація щодо режиму роботи віддалених робочих місць Центру</w:t>
            </w:r>
          </w:p>
          <w:p w:rsidR="00893F3D" w:rsidRPr="0068382D" w:rsidRDefault="00893F3D" w:rsidP="009F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893F3D" w:rsidRPr="0068382D" w:rsidRDefault="00893F3D" w:rsidP="009F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893F3D" w:rsidRPr="0068382D" w:rsidRDefault="00893F3D" w:rsidP="009F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893F3D" w:rsidRPr="0068382D" w:rsidRDefault="00893F3D" w:rsidP="009F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893F3D" w:rsidRPr="0068382D" w:rsidRDefault="00893F3D" w:rsidP="009F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893F3D" w:rsidRPr="0068382D" w:rsidRDefault="00893F3D" w:rsidP="009F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893F3D" w:rsidRPr="0068382D" w:rsidRDefault="00893F3D" w:rsidP="009F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tabs>
                <w:tab w:val="left" w:pos="0"/>
                <w:tab w:val="left" w:pos="51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територіальних підрозділах: з понеділка </w:t>
            </w:r>
            <w:r w:rsidR="00496A8D"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 п’ятницю</w:t>
            </w: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8.00 до 15.30 години, перерва з 12.30 до 13.00 години.</w:t>
            </w:r>
          </w:p>
          <w:p w:rsidR="00893F3D" w:rsidRPr="0068382D" w:rsidRDefault="00893F3D" w:rsidP="009F0A6D">
            <w:pPr>
              <w:tabs>
                <w:tab w:val="left" w:pos="0"/>
                <w:tab w:val="left" w:pos="51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93F3D" w:rsidRPr="0068382D" w:rsidRDefault="00893F3D" w:rsidP="009F0A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На житловому масиві Інгулець:</w:t>
            </w: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вул. Гірників, буд.19, каб.11 прийом документів здійснюється щовівторка.</w:t>
            </w:r>
          </w:p>
          <w:p w:rsidR="00893F3D" w:rsidRPr="0068382D" w:rsidRDefault="00893F3D" w:rsidP="009F0A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</w:t>
            </w:r>
            <w:r w:rsidR="00496A8D"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 п’ятницю</w:t>
            </w:r>
            <w:r w:rsidR="00496A8D" w:rsidRPr="0068382D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08.00 до 15.30 години з технічною перервою з 12.30 до 13.00 за попереднім записом. На час повітряної тривоги та надзвичайних ситуацій доступ до територіальних підрозділів обмежений.</w:t>
            </w:r>
          </w:p>
          <w:p w:rsidR="00893F3D" w:rsidRPr="0068382D" w:rsidRDefault="00893F3D" w:rsidP="009F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A2EC7" w:rsidRPr="0068382D" w:rsidTr="00674F94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2EC7" w:rsidRPr="0068382D" w:rsidRDefault="003A2EC7" w:rsidP="003A2E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2EC7" w:rsidRPr="0068382D" w:rsidRDefault="003A2EC7" w:rsidP="003A2EC7">
            <w:pPr>
              <w:spacing w:after="0" w:line="240" w:lineRule="auto"/>
              <w:rPr>
                <w:rFonts w:ascii="Times New Roman" w:hAnsi="Times New Roman" w:cs="Times New Roman"/>
                <w:color w:val="00B0F0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2EC7" w:rsidRPr="0068382D" w:rsidRDefault="003A2EC7" w:rsidP="003A2E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Виконком Тернівської районної у місті ради: </w:t>
            </w:r>
          </w:p>
          <w:p w:rsidR="003A2EC7" w:rsidRPr="0068382D" w:rsidRDefault="003A2EC7" w:rsidP="003A2E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тел. 098 948 98 91, 097 035 10 10, е-mail: trnvk@trnvk.gov.ua;</w:t>
            </w:r>
          </w:p>
          <w:p w:rsidR="003A2EC7" w:rsidRPr="0068382D" w:rsidRDefault="003A2EC7" w:rsidP="003A2EC7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Виконком Покровської районної в місті ради</w:t>
            </w: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</w:t>
            </w:r>
          </w:p>
          <w:p w:rsidR="003A2EC7" w:rsidRPr="0068382D" w:rsidRDefault="003A2EC7" w:rsidP="003A2EC7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тел. 0564 77 99 60, </w:t>
            </w:r>
            <w:r w:rsidRPr="0068382D">
              <w:rPr>
                <w:rFonts w:ascii="Times New Roman" w:hAnsi="Times New Roman" w:cs="Times New Roman"/>
                <w:color w:val="7030A0"/>
                <w:sz w:val="24"/>
                <w:szCs w:val="24"/>
                <w:lang w:val="uk-UA"/>
              </w:rPr>
              <w:t xml:space="preserve">е-mail: </w:t>
            </w:r>
            <w:hyperlink r:id="rId6" w:history="1">
              <w:r w:rsidRPr="0068382D">
                <w:rPr>
                  <w:rStyle w:val="a4"/>
                  <w:rFonts w:ascii="Times New Roman" w:hAnsi="Times New Roman"/>
                  <w:sz w:val="24"/>
                  <w:szCs w:val="24"/>
                  <w:lang w:val="uk-UA" w:eastAsia="uk-UA"/>
                </w:rPr>
                <w:t>zag.zhv@ukr.net</w:t>
              </w:r>
            </w:hyperlink>
            <w:r w:rsidRPr="0068382D">
              <w:rPr>
                <w:rFonts w:ascii="Times New Roman" w:hAnsi="Times New Roman" w:cs="Times New Roman"/>
                <w:color w:val="7030A0"/>
                <w:sz w:val="24"/>
                <w:szCs w:val="24"/>
                <w:lang w:val="uk-UA" w:eastAsia="uk-UA"/>
              </w:rPr>
              <w:t>;</w:t>
            </w:r>
          </w:p>
          <w:p w:rsidR="003A2EC7" w:rsidRPr="0068382D" w:rsidRDefault="003A2EC7" w:rsidP="003A2EC7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Виконком Саксаганської районної у місті ради:</w:t>
            </w: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3A2EC7" w:rsidRPr="0068382D" w:rsidRDefault="003A2EC7" w:rsidP="003A2EC7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тел. 095 531 49 55, е-mail:srvk@srvk.gov.ua;</w:t>
            </w:r>
          </w:p>
          <w:p w:rsidR="003A2EC7" w:rsidRPr="0068382D" w:rsidRDefault="003A2EC7" w:rsidP="003A2EC7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Виконком Довгинцівської районної в місті ради: </w:t>
            </w:r>
          </w:p>
          <w:p w:rsidR="003A2EC7" w:rsidRPr="0068382D" w:rsidRDefault="003A2EC7" w:rsidP="003A2EC7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тел.098 520 63 23, е-mail: </w:t>
            </w:r>
            <w:hyperlink r:id="rId7" w:history="1">
              <w:r w:rsidRPr="0068382D">
                <w:rPr>
                  <w:rStyle w:val="a4"/>
                  <w:rFonts w:ascii="Times New Roman" w:hAnsi="Times New Roman"/>
                  <w:sz w:val="24"/>
                  <w:szCs w:val="24"/>
                  <w:lang w:val="uk-UA"/>
                </w:rPr>
                <w:t>dlgr@dlgr.gov.ua</w:t>
              </w:r>
            </w:hyperlink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3A2EC7" w:rsidRPr="0068382D" w:rsidRDefault="003A2EC7" w:rsidP="003A2EC7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Виконком Металургійної районної у місті ради:</w:t>
            </w: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3A2EC7" w:rsidRPr="0068382D" w:rsidRDefault="003A2EC7" w:rsidP="003A2EC7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тел. 096 778 82 43, 096 174 10 10, е-mail:dzr_vk@ukr.net;</w:t>
            </w:r>
          </w:p>
          <w:p w:rsidR="003A2EC7" w:rsidRPr="0068382D" w:rsidRDefault="003A2EC7" w:rsidP="003A2EC7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Виконком Центрально-Міської районної у місті ради</w:t>
            </w: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</w:t>
            </w:r>
          </w:p>
          <w:p w:rsidR="003A2EC7" w:rsidRPr="0068382D" w:rsidRDefault="003A2EC7" w:rsidP="003A2EC7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тел. 067 560 39 16, </w:t>
            </w:r>
          </w:p>
          <w:p w:rsidR="003A2EC7" w:rsidRPr="0068382D" w:rsidRDefault="003A2EC7" w:rsidP="003A2EC7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е-mail: </w:t>
            </w:r>
            <w:hyperlink r:id="rId8" w:history="1">
              <w:r w:rsidRPr="0068382D">
                <w:rPr>
                  <w:rStyle w:val="a4"/>
                  <w:rFonts w:ascii="Times New Roman" w:hAnsi="Times New Roman"/>
                  <w:sz w:val="24"/>
                  <w:szCs w:val="24"/>
                  <w:lang w:val="uk-UA"/>
                </w:rPr>
                <w:t>cg-ispolkom-zag@vykonkom-tsmkr.gov.ua</w:t>
              </w:r>
            </w:hyperlink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3A2EC7" w:rsidRPr="0068382D" w:rsidRDefault="003A2EC7" w:rsidP="003A2EC7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Виконком Інгулецької районної у місті ради:</w:t>
            </w: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3A2EC7" w:rsidRPr="0068382D" w:rsidRDefault="003A2EC7" w:rsidP="003A2EC7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тел. 0564 94 80 36,  </w:t>
            </w:r>
            <w:r w:rsidRPr="0068382D">
              <w:rPr>
                <w:rFonts w:ascii="Times New Roman" w:hAnsi="Times New Roman" w:cs="Times New Roman"/>
                <w:color w:val="7030A0"/>
                <w:sz w:val="24"/>
                <w:szCs w:val="24"/>
                <w:lang w:val="uk-UA"/>
              </w:rPr>
              <w:t>е-mail: ing.zagal104</w:t>
            </w:r>
            <w:r w:rsidRPr="0068382D">
              <w:rPr>
                <w:rFonts w:ascii="Times New Roman" w:hAnsi="Times New Roman" w:cs="Times New Roman"/>
                <w:color w:val="7030A0"/>
                <w:sz w:val="24"/>
                <w:szCs w:val="24"/>
                <w:lang w:val="uk-UA" w:eastAsia="uk-UA"/>
              </w:rPr>
              <w:t>@ing-org.gov.ua</w:t>
            </w:r>
          </w:p>
        </w:tc>
      </w:tr>
      <w:tr w:rsidR="00893F3D" w:rsidRPr="0068382D" w:rsidTr="00674F94"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  <w:lastRenderedPageBreak/>
              <w:t xml:space="preserve">Нормативні акти, якими регламентується надання адміністративної послуги </w:t>
            </w:r>
          </w:p>
        </w:tc>
      </w:tr>
      <w:tr w:rsidR="00893F3D" w:rsidRPr="008118CF" w:rsidTr="00893F3D">
        <w:trPr>
          <w:trHeight w:val="211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 xml:space="preserve">Кодекси, </w:t>
            </w:r>
          </w:p>
          <w:p w:rsidR="00893F3D" w:rsidRPr="0068382D" w:rsidRDefault="00893F3D" w:rsidP="009F0A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Закони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2F3377" w:rsidP="009F0A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00FF00"/>
                <w:lang w:val="uk-UA"/>
              </w:rPr>
            </w:pPr>
            <w:r w:rsidRPr="0068382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Сімейний кодекс України, Цивільний кодекс України, Житловий кодекс України, Закон України «Про захист персональних даних», Закон України «Про охорону дитинства», Закон України «Про забезпечення організаційно-правових умов соціального захисту дітей-сиріт та дітей, позбавлених батьківського піклування», Закон України «Про місцеве самоврядування в Україні», Закон України </w:t>
            </w:r>
            <w:r w:rsidRPr="0068382D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«Про адміністративні послуги», </w:t>
            </w:r>
            <w:r w:rsidRPr="0068382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Закон України </w:t>
            </w:r>
            <w:r w:rsidRPr="0068382D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«Про звернення громадян», Закон України «Про адміністративну процедуру»</w:t>
            </w:r>
          </w:p>
        </w:tc>
      </w:tr>
      <w:tr w:rsidR="00893F3D" w:rsidRPr="008118CF" w:rsidTr="00893F3D">
        <w:trPr>
          <w:trHeight w:val="1004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Акти Кабінету Міністрів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2F3377" w:rsidP="009F0A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00FF00"/>
                <w:lang w:val="uk-UA"/>
              </w:rPr>
            </w:pPr>
            <w:r w:rsidRPr="0068382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Постанова КМУ від 24.09.2008 № 866 «Питання діяльності органів опіки та піклування, пов’язаної із захистом прав дитини», Постанова КМУ від 26.04.2002 №565 «Про затвердження положення про прийомну сім'ю» зі змінами, Постанова КМУ від 26.04.2002 №564 «Про затвердження положення про дитячий будинок сімейного типу» зі змінами, наказ Міністерства соціальної політики України від</w:t>
            </w:r>
            <w:r w:rsidRPr="0068382D">
              <w:rPr>
                <w:b/>
                <w:bCs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68382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19.09.2017  № 1485</w:t>
            </w:r>
            <w:r w:rsidRPr="0068382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8382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 «Про затвердження Порядку взаємодобору сім'ї та дитини-сироти, дитини, позбавленої батьківського піклування»</w:t>
            </w:r>
          </w:p>
        </w:tc>
      </w:tr>
      <w:tr w:rsidR="00893F3D" w:rsidRPr="0068382D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Акти центральних органів виконавчої влади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  <w:lang w:val="uk-UA"/>
              </w:rPr>
            </w:pPr>
            <w:r w:rsidRPr="0068382D">
              <w:rPr>
                <w:rFonts w:ascii="Times New Roman" w:hAnsi="Times New Roman" w:cs="Times New Roman"/>
                <w:color w:val="FF0000"/>
                <w:sz w:val="24"/>
                <w:szCs w:val="24"/>
                <w:highlight w:val="white"/>
                <w:shd w:val="clear" w:color="auto" w:fill="00FF00"/>
                <w:lang w:val="uk-UA"/>
              </w:rPr>
              <w:t>-</w:t>
            </w:r>
          </w:p>
        </w:tc>
      </w:tr>
      <w:tr w:rsidR="00893F3D" w:rsidRPr="008118CF" w:rsidTr="00674F94">
        <w:trPr>
          <w:trHeight w:val="97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00FF00"/>
                <w:lang w:val="uk-UA"/>
              </w:rPr>
            </w:pPr>
            <w:r w:rsidRPr="0068382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Рішення Криворізької міської ради від 31.03.2016 № 381 «Про обсяг і межі повноважень районних у місті рад та їх виконавчих органів»</w:t>
            </w:r>
          </w:p>
        </w:tc>
      </w:tr>
      <w:tr w:rsidR="00893F3D" w:rsidRPr="0068382D" w:rsidTr="00674F94">
        <w:trPr>
          <w:trHeight w:val="492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  <w:t>Умови отримання адміністративної послуги</w:t>
            </w:r>
          </w:p>
        </w:tc>
      </w:tr>
      <w:tr w:rsidR="00893F3D" w:rsidRPr="008118CF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Підстава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2F3377" w:rsidP="009F0A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заява прийомних батьків, батьків-вихователів про</w:t>
            </w:r>
            <w:r w:rsidRPr="006838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поповнення прийомної сім’ї/дитячого будинку сімейного типу дітьми</w:t>
            </w: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(спільна від подружжя)</w:t>
            </w:r>
            <w:r w:rsidR="00496A8D"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496A8D" w:rsidRPr="0068382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наявність відповідного пакету документів</w:t>
            </w:r>
          </w:p>
        </w:tc>
      </w:tr>
      <w:tr w:rsidR="00D71B04" w:rsidRPr="0068382D" w:rsidTr="00674F94">
        <w:trPr>
          <w:trHeight w:val="20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1B04" w:rsidRPr="0068382D" w:rsidRDefault="00D71B04" w:rsidP="009F0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1B04" w:rsidRPr="0068382D" w:rsidRDefault="00D71B04" w:rsidP="009F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96A8D" w:rsidRPr="0068382D" w:rsidRDefault="002F3377" w:rsidP="009F0A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="00496A8D"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заява прийомних батьків, батьків-вихователів, неповнолітньої дитини</w:t>
            </w:r>
          </w:p>
          <w:p w:rsidR="002F3377" w:rsidRPr="0068382D" w:rsidRDefault="00496A8D" w:rsidP="009F0A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2F3377"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згода щодо надання дозволу суб’єкта персональних даних на їх обробку;</w:t>
            </w:r>
          </w:p>
          <w:p w:rsidR="00504CBA" w:rsidRPr="0068382D" w:rsidRDefault="00504CBA" w:rsidP="009F0A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- копія документа, що посвідчує особу;</w:t>
            </w:r>
          </w:p>
          <w:p w:rsidR="002F3377" w:rsidRPr="0068382D" w:rsidRDefault="002F3377" w:rsidP="009F0A6D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68382D">
              <w:rPr>
                <w:lang w:val="uk-UA"/>
              </w:rPr>
              <w:t xml:space="preserve">- довідка про доходи сім’ї за останні шість місяців без урахування державної соціальної допомоги на дітей-сиріт і дітей, позбавлених батьківського піклування, або довідку про подану декларацію про майновий стан і доходи (про сплату податку на доходи фізичних осіб та про відсутність податкових </w:t>
            </w:r>
            <w:r w:rsidRPr="0068382D">
              <w:rPr>
                <w:lang w:val="uk-UA"/>
              </w:rPr>
              <w:lastRenderedPageBreak/>
              <w:t>зобов’язань з такого податку);</w:t>
            </w:r>
          </w:p>
          <w:p w:rsidR="002F3377" w:rsidRPr="0068382D" w:rsidRDefault="002F3377" w:rsidP="009F0A6D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68382D">
              <w:rPr>
                <w:lang w:val="uk-UA"/>
              </w:rPr>
              <w:t>- рішення про утворення прийомної сім’ї/ дитячого будинку сімейного типу</w:t>
            </w:r>
          </w:p>
          <w:p w:rsidR="00D71B04" w:rsidRPr="0068382D" w:rsidRDefault="002F3377" w:rsidP="009F0A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8382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КОПІЇ ДОКУМЕНТІВ ПРИЙМАЮТЬСЯ ЗА НАЯВНОСТІ ОРИГІНАЛІВ</w:t>
            </w:r>
          </w:p>
        </w:tc>
      </w:tr>
      <w:tr w:rsidR="00893F3D" w:rsidRPr="0068382D" w:rsidTr="00674F94">
        <w:trPr>
          <w:trHeight w:val="496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10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17669" w:rsidRPr="0068382D" w:rsidRDefault="00C17669" w:rsidP="009F0A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документів до служби у справа</w:t>
            </w:r>
            <w:r w:rsidR="00504CBA"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 дітей виконкому районної у </w:t>
            </w: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місті ради </w:t>
            </w:r>
          </w:p>
          <w:p w:rsidR="00893F3D" w:rsidRPr="0068382D" w:rsidRDefault="00893F3D" w:rsidP="009F0A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893F3D" w:rsidRPr="0068382D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Платність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Безоплатно</w:t>
            </w:r>
          </w:p>
        </w:tc>
      </w:tr>
      <w:tr w:rsidR="00893F3D" w:rsidRPr="0068382D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Строк надання адміністративної</w:t>
            </w:r>
          </w:p>
          <w:p w:rsidR="00893F3D" w:rsidRPr="0068382D" w:rsidRDefault="00893F3D" w:rsidP="009F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96A8D" w:rsidRPr="0068382D" w:rsidRDefault="00496A8D" w:rsidP="009F0A6D">
            <w:pPr>
              <w:tabs>
                <w:tab w:val="center" w:pos="262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 w:eastAsia="ru-RU"/>
              </w:rPr>
            </w:pPr>
            <w:r w:rsidRPr="0068382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 w:eastAsia="ru-RU"/>
              </w:rPr>
              <w:t xml:space="preserve">30 календарних днів, але не пізніше 3 робочих днів після засідання виконкому районної у місті ради </w:t>
            </w:r>
          </w:p>
          <w:p w:rsidR="00893F3D" w:rsidRPr="0068382D" w:rsidRDefault="00893F3D" w:rsidP="009F0A6D">
            <w:pPr>
              <w:tabs>
                <w:tab w:val="center" w:pos="262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Строк може бути подовжений згідно діючого законодавства України</w:t>
            </w:r>
          </w:p>
        </w:tc>
      </w:tr>
      <w:tr w:rsidR="00893F3D" w:rsidRPr="0068382D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Залишення заяви без руху </w:t>
            </w:r>
          </w:p>
          <w:p w:rsidR="00893F3D" w:rsidRPr="0068382D" w:rsidRDefault="00893F3D" w:rsidP="009F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у відповідності до ст.43 Закону України «Про адміністративну процедуру»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tabs>
                <w:tab w:val="center" w:pos="262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трьох робочих днів з дня реєстрації заяви в службі у справах дітей виконкому районної у(в) місті ради</w:t>
            </w:r>
          </w:p>
        </w:tc>
      </w:tr>
      <w:tr w:rsidR="00893F3D" w:rsidRPr="0068382D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04CBA" w:rsidRPr="0068382D" w:rsidRDefault="00504CBA" w:rsidP="009F0A6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382D">
              <w:rPr>
                <w:sz w:val="24"/>
                <w:szCs w:val="24"/>
                <w:lang w:val="uk-UA"/>
              </w:rPr>
              <w:t>-</w:t>
            </w: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неповного пакету документів;</w:t>
            </w:r>
          </w:p>
          <w:p w:rsidR="00504CBA" w:rsidRPr="0068382D" w:rsidRDefault="00504CBA" w:rsidP="009F0A6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-невідповідність наданого пакета документів вимогам чинного законодавства України;</w:t>
            </w:r>
          </w:p>
          <w:p w:rsidR="00504CBA" w:rsidRPr="0068382D" w:rsidRDefault="00504CBA" w:rsidP="009F0A6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-виявлення недостовірних відомостей у поданих документах</w:t>
            </w:r>
          </w:p>
          <w:p w:rsidR="00893F3D" w:rsidRPr="0068382D" w:rsidRDefault="00893F3D" w:rsidP="009F0A6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3F3D" w:rsidRPr="008118CF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426B" w:rsidRPr="0068382D" w:rsidRDefault="00504CBA" w:rsidP="009F0A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виконкому районної у</w:t>
            </w:r>
            <w:r w:rsidR="00C17669"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місті ради </w:t>
            </w:r>
            <w:r w:rsidR="0099426B"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</w:t>
            </w:r>
            <w:r w:rsidR="0099426B" w:rsidRPr="0068382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лаштування дитини-сироти, дитини, позбавленої батьківського піклування, у прийомну сім’ю чи дитячий будинок сімейного типу або відмову</w:t>
            </w:r>
          </w:p>
          <w:p w:rsidR="00893F3D" w:rsidRPr="0068382D" w:rsidRDefault="00893F3D" w:rsidP="009F0A6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93F3D" w:rsidRPr="0068382D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Способи отримання результату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отримання відповіді в службі у справ</w:t>
            </w:r>
            <w:r w:rsidR="00504CBA"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ах дітей виконкому районної у</w:t>
            </w: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місті ради</w:t>
            </w:r>
          </w:p>
        </w:tc>
      </w:tr>
      <w:tr w:rsidR="00893F3D" w:rsidRPr="0068382D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Примітка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68382D" w:rsidRDefault="00893F3D" w:rsidP="009F0A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:rsidR="00893F3D" w:rsidRPr="0068382D" w:rsidRDefault="00893F3D" w:rsidP="009F0A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38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Адміністративне провадження здійснюється у порядку та строки, визначені Законом України «Про адміністративну процедуру». Сукупність процедурних дій визначається за необхідністю у кожній справі індивідуально</w:t>
            </w:r>
          </w:p>
        </w:tc>
      </w:tr>
    </w:tbl>
    <w:p w:rsidR="00893F3D" w:rsidRPr="0068382D" w:rsidRDefault="00893F3D" w:rsidP="009F0A6D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:rsidR="005F0D6B" w:rsidRPr="0068382D" w:rsidRDefault="005F0D6B" w:rsidP="009F0A6D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68382D"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  <w:t xml:space="preserve">Керуюча справами виконкому </w:t>
      </w:r>
    </w:p>
    <w:p w:rsidR="00893F3D" w:rsidRPr="003A2EC7" w:rsidRDefault="005F0D6B" w:rsidP="009F0A6D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68382D"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  <w:t xml:space="preserve">районної у місті ради </w:t>
      </w:r>
      <w:r w:rsidRPr="0068382D"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  <w:tab/>
      </w:r>
      <w:r w:rsidRPr="0068382D"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  <w:tab/>
      </w:r>
      <w:r w:rsidRPr="0068382D"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  <w:tab/>
      </w:r>
      <w:r w:rsidRPr="0068382D"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  <w:tab/>
      </w:r>
      <w:r w:rsidRPr="0068382D"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  <w:tab/>
        <w:t xml:space="preserve">                                   Алла ГОЛОВАТА</w:t>
      </w:r>
    </w:p>
    <w:sectPr w:rsidR="00893F3D" w:rsidRPr="003A2EC7" w:rsidSect="001E53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968" w:rsidRDefault="009C4968" w:rsidP="00893F3D">
      <w:pPr>
        <w:spacing w:after="0" w:line="240" w:lineRule="auto"/>
      </w:pPr>
      <w:r>
        <w:separator/>
      </w:r>
    </w:p>
  </w:endnote>
  <w:endnote w:type="continuationSeparator" w:id="0">
    <w:p w:rsidR="009C4968" w:rsidRDefault="009C4968" w:rsidP="00893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968" w:rsidRDefault="009C4968" w:rsidP="00893F3D">
      <w:pPr>
        <w:spacing w:after="0" w:line="240" w:lineRule="auto"/>
      </w:pPr>
      <w:r>
        <w:separator/>
      </w:r>
    </w:p>
  </w:footnote>
  <w:footnote w:type="continuationSeparator" w:id="0">
    <w:p w:rsidR="009C4968" w:rsidRDefault="009C4968" w:rsidP="00893F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3CB5"/>
    <w:rsid w:val="00052F5B"/>
    <w:rsid w:val="000C508D"/>
    <w:rsid w:val="000E704C"/>
    <w:rsid w:val="0012039E"/>
    <w:rsid w:val="001D77CA"/>
    <w:rsid w:val="001E5368"/>
    <w:rsid w:val="00206E61"/>
    <w:rsid w:val="00222892"/>
    <w:rsid w:val="00234113"/>
    <w:rsid w:val="002D787D"/>
    <w:rsid w:val="002E03DA"/>
    <w:rsid w:val="002F3377"/>
    <w:rsid w:val="0036544E"/>
    <w:rsid w:val="003745E7"/>
    <w:rsid w:val="003867E1"/>
    <w:rsid w:val="003A2EC7"/>
    <w:rsid w:val="003E6EF2"/>
    <w:rsid w:val="003F17E5"/>
    <w:rsid w:val="00496A8D"/>
    <w:rsid w:val="004A4BD0"/>
    <w:rsid w:val="004B401B"/>
    <w:rsid w:val="004D063C"/>
    <w:rsid w:val="00504CBA"/>
    <w:rsid w:val="005F0D6B"/>
    <w:rsid w:val="0068382D"/>
    <w:rsid w:val="00786779"/>
    <w:rsid w:val="007F0232"/>
    <w:rsid w:val="008118CF"/>
    <w:rsid w:val="00816ED1"/>
    <w:rsid w:val="00866100"/>
    <w:rsid w:val="00890F3F"/>
    <w:rsid w:val="00893F3D"/>
    <w:rsid w:val="008D2082"/>
    <w:rsid w:val="00933CB5"/>
    <w:rsid w:val="0099426B"/>
    <w:rsid w:val="009C4968"/>
    <w:rsid w:val="009F0A6D"/>
    <w:rsid w:val="00A80868"/>
    <w:rsid w:val="00BD5DEC"/>
    <w:rsid w:val="00C17669"/>
    <w:rsid w:val="00C2072A"/>
    <w:rsid w:val="00C81BB2"/>
    <w:rsid w:val="00CA499B"/>
    <w:rsid w:val="00D471FB"/>
    <w:rsid w:val="00D71B04"/>
    <w:rsid w:val="00E07FD1"/>
    <w:rsid w:val="00E566B5"/>
    <w:rsid w:val="00EB28B5"/>
    <w:rsid w:val="00F43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2D90CE-FFCE-47D5-B013-51649DAFF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08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rsid w:val="00BD5DEC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893F3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3F3D"/>
  </w:style>
  <w:style w:type="paragraph" w:styleId="a7">
    <w:name w:val="footer"/>
    <w:basedOn w:val="a"/>
    <w:link w:val="a8"/>
    <w:uiPriority w:val="99"/>
    <w:unhideWhenUsed/>
    <w:rsid w:val="00893F3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3F3D"/>
  </w:style>
  <w:style w:type="paragraph" w:customStyle="1" w:styleId="rvps2">
    <w:name w:val="rvps2"/>
    <w:basedOn w:val="a"/>
    <w:rsid w:val="002F33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890F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90F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g-ispolkom-zag@vykonkom-tsmkr.gov.u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dlgr@dlgr.gov.u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ag.zhv@ukr.ne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1039</Words>
  <Characters>5924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Vikonkom-312</dc:creator>
  <cp:keywords/>
  <dc:description/>
  <cp:lastModifiedBy>User</cp:lastModifiedBy>
  <cp:revision>30</cp:revision>
  <cp:lastPrinted>2026-05-15T07:36:00Z</cp:lastPrinted>
  <dcterms:created xsi:type="dcterms:W3CDTF">2023-12-27T12:19:00Z</dcterms:created>
  <dcterms:modified xsi:type="dcterms:W3CDTF">2026-05-19T07:05:00Z</dcterms:modified>
</cp:coreProperties>
</file>